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29" w:rsidRPr="001E4F29" w:rsidRDefault="001E4F29" w:rsidP="001E4F29">
      <w:pPr>
        <w:pStyle w:val="04"/>
      </w:pPr>
      <w:r w:rsidRPr="001E4F29">
        <w:rPr>
          <w:rFonts w:hint="eastAsia"/>
        </w:rPr>
        <w:t>藤田医科大学ばんたね病院治験審査委員会規程</w:t>
      </w:r>
    </w:p>
    <w:p w:rsidR="001E4F29" w:rsidRPr="001E4F29" w:rsidRDefault="001E4F29" w:rsidP="001E4F29">
      <w:pPr>
        <w:pStyle w:val="05"/>
      </w:pPr>
      <w:r w:rsidRPr="001E4F29">
        <w:rPr>
          <w:rFonts w:hint="eastAsia"/>
        </w:rPr>
        <w:t>施行　平成19年７月１日</w:t>
      </w:r>
    </w:p>
    <w:p w:rsidR="001E4F29" w:rsidRPr="001E4F29" w:rsidRDefault="001E4F29" w:rsidP="001E4F29">
      <w:pPr>
        <w:pStyle w:val="05"/>
      </w:pPr>
      <w:r w:rsidRPr="001E4F29">
        <w:rPr>
          <w:rFonts w:hint="eastAsia"/>
        </w:rPr>
        <w:t>改正　平成30年10月10日</w:t>
      </w:r>
    </w:p>
    <w:p w:rsidR="001E4F29" w:rsidRPr="001E4F29" w:rsidRDefault="001E4F29" w:rsidP="001E4F29">
      <w:pPr>
        <w:pStyle w:val="09"/>
        <w:ind w:left="468" w:hanging="468"/>
        <w:jc w:val="left"/>
        <w:rPr>
          <w:rFonts w:asciiTheme="minorEastAsia" w:eastAsiaTheme="minorEastAsia" w:hAnsiTheme="minorEastAsia"/>
        </w:rPr>
      </w:pPr>
      <w:r w:rsidRPr="001E4F29">
        <w:rPr>
          <w:rFonts w:asciiTheme="minorEastAsia" w:eastAsiaTheme="minorEastAsia" w:hAnsiTheme="minorEastAsia" w:hint="eastAsia"/>
        </w:rPr>
        <w:t>（目的）</w:t>
      </w:r>
    </w:p>
    <w:p w:rsidR="001E4F29" w:rsidRPr="001E4F29" w:rsidRDefault="001E4F29" w:rsidP="001E4F29">
      <w:pPr>
        <w:pStyle w:val="02"/>
        <w:ind w:left="234" w:hanging="234"/>
      </w:pPr>
      <w:r w:rsidRPr="001E4F29">
        <w:rPr>
          <w:rFonts w:hint="eastAsia"/>
        </w:rPr>
        <w:t>第１条　この規程は、医薬品の臨床試験の実施の基準に関する省令（平成９年厚生省令第28号）、医療機器の臨床試験の実施の基準に関する省令（平成17年厚生労働省令第36号）及びその関連通知（以下、ＧＣＰ関連諸通知という）及び藤田医科大学ばんたね病院治験取扱規程（以下、治験取扱規程という）第３条に基づき、藤田医科大学ばんたね病院治験審査委員会（以下、委員会という）について定めることを目的とする。</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9"/>
        <w:ind w:left="468" w:hanging="468"/>
        <w:jc w:val="left"/>
        <w:rPr>
          <w:rFonts w:asciiTheme="minorEastAsia" w:eastAsiaTheme="minorEastAsia" w:hAnsiTheme="minorEastAsia"/>
        </w:rPr>
      </w:pPr>
      <w:r w:rsidRPr="001E4F29">
        <w:rPr>
          <w:rFonts w:asciiTheme="minorEastAsia" w:eastAsiaTheme="minorEastAsia" w:hAnsiTheme="minorEastAsia" w:hint="eastAsia"/>
        </w:rPr>
        <w:t>（設置）</w:t>
      </w:r>
    </w:p>
    <w:p w:rsidR="001E4F29" w:rsidRPr="001E4F29" w:rsidRDefault="001E4F29" w:rsidP="001E4F29">
      <w:pPr>
        <w:pStyle w:val="09"/>
        <w:ind w:left="468" w:hanging="468"/>
        <w:jc w:val="left"/>
        <w:rPr>
          <w:rFonts w:asciiTheme="minorEastAsia" w:eastAsiaTheme="minorEastAsia" w:hAnsiTheme="minorEastAsia"/>
        </w:rPr>
      </w:pPr>
      <w:r w:rsidRPr="001E4F29">
        <w:rPr>
          <w:rFonts w:asciiTheme="minorEastAsia" w:eastAsiaTheme="minorEastAsia" w:hAnsiTheme="minorEastAsia" w:hint="eastAsia"/>
        </w:rPr>
        <w:t>第２条　委員会は、藤田医科大学ばんたね病院（以下、当院という）における治験の審査を行うために、病院長が当院に設置する。</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9"/>
        <w:ind w:left="468" w:hanging="468"/>
        <w:jc w:val="left"/>
        <w:rPr>
          <w:rFonts w:asciiTheme="minorEastAsia" w:eastAsiaTheme="minorEastAsia" w:hAnsiTheme="minorEastAsia"/>
        </w:rPr>
      </w:pPr>
      <w:r w:rsidRPr="001E4F29">
        <w:rPr>
          <w:rFonts w:asciiTheme="minorEastAsia" w:eastAsiaTheme="minorEastAsia" w:hAnsiTheme="minorEastAsia" w:hint="eastAsia"/>
        </w:rPr>
        <w:t>（組織）</w:t>
      </w:r>
    </w:p>
    <w:p w:rsidR="001E4F29" w:rsidRPr="001E4F29" w:rsidRDefault="001E4F29" w:rsidP="001E4F29">
      <w:pPr>
        <w:pStyle w:val="02"/>
        <w:ind w:left="234" w:hanging="234"/>
      </w:pPr>
      <w:r w:rsidRPr="001E4F29">
        <w:rPr>
          <w:rFonts w:hint="eastAsia"/>
        </w:rPr>
        <w:t>第３条　委員会は次の各号に掲げる委員５名以上をもって構成し、委員は病院長が任命する。ただし、病院長は、自ら治験審査委員になることはできない。</w:t>
      </w:r>
    </w:p>
    <w:p w:rsidR="001E4F29" w:rsidRPr="001E4F29" w:rsidRDefault="001E4F29" w:rsidP="001E4F29">
      <w:pPr>
        <w:pStyle w:val="03"/>
        <w:ind w:left="702" w:hanging="468"/>
      </w:pPr>
      <w:r w:rsidRPr="001E4F29">
        <w:rPr>
          <w:rFonts w:hint="eastAsia"/>
        </w:rPr>
        <w:t>（１）医学、薬学等臨床試験に関する専門的知識を有する者</w:t>
      </w:r>
    </w:p>
    <w:p w:rsidR="001E4F29" w:rsidRPr="001E4F29" w:rsidRDefault="001E4F29" w:rsidP="001E4F29">
      <w:pPr>
        <w:pStyle w:val="03"/>
        <w:ind w:left="702" w:hanging="468"/>
      </w:pPr>
      <w:r w:rsidRPr="001E4F29">
        <w:rPr>
          <w:rFonts w:hint="eastAsia"/>
        </w:rPr>
        <w:t>（２）外部委員（当院と利害関係を有しない者）</w:t>
      </w:r>
    </w:p>
    <w:p w:rsidR="001E4F29" w:rsidRPr="001E4F29" w:rsidRDefault="001E4F29" w:rsidP="001E4F29">
      <w:pPr>
        <w:pStyle w:val="03"/>
        <w:ind w:left="702" w:hanging="468"/>
      </w:pPr>
      <w:r w:rsidRPr="001E4F29">
        <w:rPr>
          <w:rFonts w:hint="eastAsia"/>
        </w:rPr>
        <w:t>（３）自然科学以外の領域に属している者</w:t>
      </w:r>
    </w:p>
    <w:p w:rsidR="001E4F29" w:rsidRPr="001E4F29" w:rsidRDefault="001E4F29" w:rsidP="001E4F29">
      <w:pPr>
        <w:pStyle w:val="02"/>
        <w:ind w:left="234" w:hanging="234"/>
      </w:pPr>
      <w:r w:rsidRPr="001E4F29">
        <w:rPr>
          <w:rFonts w:hint="eastAsia"/>
        </w:rPr>
        <w:t>２．委員会に委員長１名及び副委員長２名を置く。</w:t>
      </w:r>
    </w:p>
    <w:p w:rsidR="001E4F29" w:rsidRPr="001E4F29" w:rsidRDefault="001E4F29" w:rsidP="001E4F29">
      <w:pPr>
        <w:pStyle w:val="02"/>
        <w:ind w:left="234" w:hanging="234"/>
      </w:pPr>
      <w:r w:rsidRPr="001E4F29">
        <w:rPr>
          <w:rFonts w:hint="eastAsia"/>
        </w:rPr>
        <w:t>３．委員長は、病院長が任命する。</w:t>
      </w:r>
    </w:p>
    <w:p w:rsidR="001E4F29" w:rsidRPr="001E4F29" w:rsidRDefault="001E4F29" w:rsidP="001E4F29">
      <w:pPr>
        <w:pStyle w:val="02"/>
        <w:ind w:left="234" w:hanging="234"/>
      </w:pPr>
      <w:r w:rsidRPr="001E4F29">
        <w:rPr>
          <w:rFonts w:hint="eastAsia"/>
        </w:rPr>
        <w:t>４．副委員長は、委員長が指名する。</w:t>
      </w:r>
    </w:p>
    <w:p w:rsidR="001E4F29" w:rsidRPr="001E4F29" w:rsidRDefault="001E4F29" w:rsidP="001E4F29">
      <w:pPr>
        <w:pStyle w:val="02"/>
        <w:ind w:left="234" w:hanging="234"/>
      </w:pPr>
      <w:r w:rsidRPr="001E4F29">
        <w:rPr>
          <w:rFonts w:hint="eastAsia"/>
        </w:rPr>
        <w:t>５．副委員長は、委員長に支障がある場合、委員長の職務を代行する。</w:t>
      </w:r>
    </w:p>
    <w:p w:rsidR="001E4F29" w:rsidRPr="001E4F29" w:rsidRDefault="001E4F29" w:rsidP="001E4F29">
      <w:pPr>
        <w:pStyle w:val="02"/>
        <w:ind w:left="234" w:hanging="234"/>
      </w:pPr>
      <w:r w:rsidRPr="001E4F29">
        <w:rPr>
          <w:rFonts w:hint="eastAsia"/>
        </w:rPr>
        <w:t>６．委員会は、病院長、治験責任医師、治験分担医師及び治験依頼者から独立したものでなければならない。</w:t>
      </w:r>
    </w:p>
    <w:p w:rsidR="001E4F29" w:rsidRPr="001E4F29" w:rsidRDefault="001E4F29" w:rsidP="001E4F29">
      <w:pPr>
        <w:pStyle w:val="02"/>
        <w:ind w:left="234" w:hanging="234"/>
      </w:pPr>
      <w:r w:rsidRPr="001E4F29">
        <w:rPr>
          <w:rFonts w:hint="eastAsia"/>
        </w:rPr>
        <w:t>７．委員会の採決は、審議に参加した委員全員の賛成を必要とする。</w:t>
      </w:r>
    </w:p>
    <w:p w:rsidR="001E4F29" w:rsidRPr="001E4F29" w:rsidRDefault="001E4F29" w:rsidP="001E4F29">
      <w:pPr>
        <w:pStyle w:val="02"/>
        <w:ind w:left="234" w:hanging="234"/>
      </w:pPr>
      <w:r w:rsidRPr="001E4F29">
        <w:rPr>
          <w:rFonts w:hint="eastAsia"/>
        </w:rPr>
        <w:t>８．治験責任医師、治験分担医師又は治験協力者に該当する委員は、自らが参加している治験の審議及び採決に参加できない。</w:t>
      </w:r>
    </w:p>
    <w:p w:rsidR="001E4F29" w:rsidRPr="001E4F29" w:rsidRDefault="001E4F29" w:rsidP="001E4F29">
      <w:pPr>
        <w:pStyle w:val="02"/>
        <w:ind w:left="234" w:hanging="234"/>
      </w:pPr>
      <w:r w:rsidRPr="001E4F29">
        <w:rPr>
          <w:rFonts w:hint="eastAsia"/>
        </w:rPr>
        <w:t>９．委員長が特に必要と認める場合には、委員以外の特別の分野の専門家を委員会に出席させて意見を聞くことができる。</w:t>
      </w:r>
    </w:p>
    <w:p w:rsidR="001E4F29" w:rsidRPr="001E4F29" w:rsidRDefault="001E4F29" w:rsidP="001E4F29">
      <w:pPr>
        <w:pStyle w:val="02"/>
        <w:ind w:left="234" w:hanging="234"/>
      </w:pPr>
      <w:r w:rsidRPr="001E4F29">
        <w:rPr>
          <w:rFonts w:hint="eastAsia"/>
        </w:rPr>
        <w:t>10．委員は男女両性をもって構成するものとする。</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1"/>
      </w:pPr>
      <w:r w:rsidRPr="001E4F29">
        <w:rPr>
          <w:rFonts w:hint="eastAsia"/>
        </w:rPr>
        <w:t>（任期）</w:t>
      </w:r>
    </w:p>
    <w:p w:rsidR="001E4F29" w:rsidRPr="001E4F29" w:rsidRDefault="001E4F29" w:rsidP="001E4F29">
      <w:pPr>
        <w:pStyle w:val="02"/>
        <w:ind w:left="234" w:hanging="234"/>
      </w:pPr>
      <w:r w:rsidRPr="001E4F29">
        <w:rPr>
          <w:rFonts w:hint="eastAsia"/>
        </w:rPr>
        <w:t>第４条　委員の任期は１年とする。ただし、再任を妨げない。</w:t>
      </w:r>
    </w:p>
    <w:p w:rsidR="001E4F29" w:rsidRPr="001E4F29" w:rsidRDefault="001E4F29" w:rsidP="001E4F29">
      <w:pPr>
        <w:pStyle w:val="02"/>
        <w:ind w:left="234" w:hanging="234"/>
      </w:pPr>
      <w:r w:rsidRPr="001E4F29">
        <w:rPr>
          <w:rFonts w:hint="eastAsia"/>
        </w:rPr>
        <w:t>２．委員長、副委員長の任期は１年とする。ただし、再任を妨げない。</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9"/>
        <w:ind w:left="468" w:hanging="468"/>
        <w:jc w:val="left"/>
        <w:rPr>
          <w:rFonts w:asciiTheme="minorEastAsia" w:eastAsiaTheme="minorEastAsia" w:hAnsiTheme="minorEastAsia"/>
          <w:color w:val="000000" w:themeColor="text1"/>
        </w:rPr>
      </w:pPr>
      <w:r w:rsidRPr="001E4F29">
        <w:rPr>
          <w:rFonts w:asciiTheme="minorEastAsia" w:eastAsiaTheme="minorEastAsia" w:hAnsiTheme="minorEastAsia" w:hint="eastAsia"/>
          <w:color w:val="000000" w:themeColor="text1"/>
        </w:rPr>
        <w:t>（成立要件）</w:t>
      </w:r>
    </w:p>
    <w:p w:rsidR="001E4F29" w:rsidRPr="001E4F29" w:rsidRDefault="001E4F29" w:rsidP="001E4F29">
      <w:pPr>
        <w:pStyle w:val="02"/>
        <w:ind w:left="234" w:hanging="234"/>
      </w:pPr>
      <w:r w:rsidRPr="001E4F29">
        <w:rPr>
          <w:rFonts w:hint="eastAsia"/>
        </w:rPr>
        <w:t>第５条　委員会は、委員総数の過半数かつ５名以上の委員の出席をもって開催することができる。ただし、出席する委員に第３条第２号に定める委員及び第３条第３号に定める</w:t>
      </w:r>
      <w:r w:rsidRPr="001E4F29">
        <w:rPr>
          <w:rFonts w:hint="eastAsia"/>
        </w:rPr>
        <w:lastRenderedPageBreak/>
        <w:t>委員がそれぞれ１名以上含まれなければならない。</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9"/>
        <w:ind w:left="468" w:hanging="468"/>
        <w:jc w:val="left"/>
        <w:rPr>
          <w:rFonts w:asciiTheme="minorEastAsia" w:eastAsiaTheme="minorEastAsia" w:hAnsiTheme="minorEastAsia"/>
        </w:rPr>
      </w:pPr>
      <w:r w:rsidRPr="001E4F29">
        <w:rPr>
          <w:rFonts w:asciiTheme="minorEastAsia" w:eastAsiaTheme="minorEastAsia" w:hAnsiTheme="minorEastAsia" w:hint="eastAsia"/>
        </w:rPr>
        <w:t>（開催）</w:t>
      </w:r>
    </w:p>
    <w:p w:rsidR="001E4F29" w:rsidRPr="001E4F29" w:rsidRDefault="001E4F29" w:rsidP="001E4F29">
      <w:pPr>
        <w:pStyle w:val="02"/>
        <w:ind w:left="234" w:hanging="234"/>
      </w:pPr>
      <w:r w:rsidRPr="001E4F29">
        <w:rPr>
          <w:rFonts w:hint="eastAsia"/>
        </w:rPr>
        <w:t>第６条　委員会は、原則として隔月に開催し、委員長がこれを招集する。ただし、委員長が必要と認めたときは、委員会を随時開催することができる。</w:t>
      </w:r>
    </w:p>
    <w:p w:rsidR="001E4F29" w:rsidRPr="001E4F29" w:rsidRDefault="001E4F29" w:rsidP="001E4F29">
      <w:pPr>
        <w:pStyle w:val="02"/>
        <w:ind w:left="234" w:hanging="234"/>
      </w:pPr>
      <w:r w:rsidRPr="001E4F29">
        <w:rPr>
          <w:rFonts w:hint="eastAsia"/>
        </w:rPr>
        <w:t>２．委員会の開催にあたっては、あらかじめ藤田医科大学ばんたね病院治験事務局（以下、事務局という）から１週間前に文書で各委員に通知する。</w:t>
      </w:r>
    </w:p>
    <w:p w:rsidR="001E4F29" w:rsidRPr="001E4F29" w:rsidRDefault="001E4F29" w:rsidP="001E4F29">
      <w:pPr>
        <w:pStyle w:val="02"/>
        <w:ind w:left="234" w:hanging="234"/>
      </w:pPr>
      <w:r w:rsidRPr="001E4F29">
        <w:rPr>
          <w:rFonts w:hint="eastAsia"/>
        </w:rPr>
        <w:t>３．委員会は、進行中の治験に関する軽微な変更などを審議するため、必要に応じて迅速審査を行うことができる。なお、ここで軽微な変更など（治験依頼者の組織・体制の変更、治験の期間が１年を超えない場合の契約期間の延長、実施症例数の追加、治験分担医師の追加削除・職名変更など）とは、治験の実施に影響を与えない範囲で、被験者に対する精神的及び身体的侵襲の可能性がなく、被験者への危険を増大させない変更点をいい、何らかの身体的侵襲を伴う検査の変更は除かれる。</w:t>
      </w:r>
    </w:p>
    <w:p w:rsidR="001E4F29" w:rsidRPr="001E4F29" w:rsidRDefault="001E4F29" w:rsidP="001E4F29">
      <w:pPr>
        <w:pStyle w:val="02"/>
        <w:ind w:left="234" w:hanging="234"/>
      </w:pPr>
      <w:r w:rsidRPr="001E4F29">
        <w:rPr>
          <w:rFonts w:hint="eastAsia"/>
        </w:rPr>
        <w:t>４．迅速審査は委員長及び委員長が指名する１名の委員で行うものとし、その結果は、次回の委員会で報告するものとする。なお、委員長が当該迅速審査の対象となる治験の関係者である場合は、他の委員を指名して代行させる。</w:t>
      </w:r>
    </w:p>
    <w:p w:rsidR="001E4F29" w:rsidRPr="001E4F29" w:rsidRDefault="001E4F29" w:rsidP="001E4F29">
      <w:pPr>
        <w:pStyle w:val="09"/>
        <w:ind w:left="468" w:hanging="468"/>
        <w:jc w:val="left"/>
        <w:rPr>
          <w:rFonts w:asciiTheme="minorEastAsia" w:eastAsiaTheme="minorEastAsia" w:hAnsiTheme="minorEastAsia"/>
        </w:rPr>
      </w:pPr>
      <w:r w:rsidRPr="001E4F29">
        <w:rPr>
          <w:rFonts w:asciiTheme="minorEastAsia" w:eastAsiaTheme="minorEastAsia" w:hAnsiTheme="minorEastAsia" w:hint="eastAsia"/>
        </w:rPr>
        <w:t>５．迅速審査の対象か否かの判断は委員長が行う。</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9"/>
        <w:ind w:left="468" w:hanging="468"/>
        <w:jc w:val="left"/>
        <w:rPr>
          <w:rFonts w:asciiTheme="minorEastAsia" w:eastAsiaTheme="minorEastAsia" w:hAnsiTheme="minorEastAsia"/>
        </w:rPr>
      </w:pPr>
      <w:r w:rsidRPr="001E4F29">
        <w:rPr>
          <w:rFonts w:asciiTheme="minorEastAsia" w:eastAsiaTheme="minorEastAsia" w:hAnsiTheme="minorEastAsia" w:hint="eastAsia"/>
        </w:rPr>
        <w:t>（責務）</w:t>
      </w:r>
    </w:p>
    <w:p w:rsidR="001E4F29" w:rsidRPr="001E4F29" w:rsidRDefault="001E4F29" w:rsidP="001E4F29">
      <w:pPr>
        <w:pStyle w:val="02"/>
        <w:ind w:left="234" w:hanging="234"/>
      </w:pPr>
      <w:r w:rsidRPr="001E4F29">
        <w:rPr>
          <w:rFonts w:hint="eastAsia"/>
        </w:rPr>
        <w:t>第７条　委員会は、治験の原則に従って、すべての被験者の人権と安全及び福祉の保護を第一の責務とする。特に、社会的に弱い立場にある者を被験者とする可能性のある治験については、注意を払わなければならない。</w:t>
      </w:r>
    </w:p>
    <w:p w:rsidR="001E4F29" w:rsidRPr="001E4F29" w:rsidRDefault="001E4F29" w:rsidP="001E4F29">
      <w:pPr>
        <w:pStyle w:val="02"/>
        <w:ind w:left="234" w:hanging="234"/>
      </w:pPr>
      <w:r w:rsidRPr="001E4F29">
        <w:rPr>
          <w:rFonts w:hint="eastAsia"/>
        </w:rPr>
        <w:t>２．委員会は、倫理的、科学的及び医学的及び薬学的観点から、治験の実施について審査を行い、その意見を文書で表明し、審議終了後速やかに病院長に通知しなければならない。なお、文書には、原則として、委員会の意見が次の各号のいずれに該当するかを明確に示すとともに、修正条件などがある場合は、その旨を記載しなければならない。</w:t>
      </w:r>
    </w:p>
    <w:p w:rsidR="001E4F29" w:rsidRPr="001E4F29" w:rsidRDefault="001E4F29" w:rsidP="001E4F29">
      <w:pPr>
        <w:pStyle w:val="03"/>
        <w:ind w:left="702" w:hanging="468"/>
      </w:pPr>
      <w:r w:rsidRPr="001E4F29">
        <w:rPr>
          <w:rFonts w:hint="eastAsia"/>
        </w:rPr>
        <w:t>（１）承認</w:t>
      </w:r>
    </w:p>
    <w:p w:rsidR="001E4F29" w:rsidRPr="001E4F29" w:rsidRDefault="001E4F29" w:rsidP="001E4F29">
      <w:pPr>
        <w:pStyle w:val="03"/>
        <w:ind w:left="702" w:hanging="468"/>
      </w:pPr>
      <w:r w:rsidRPr="001E4F29">
        <w:rPr>
          <w:rFonts w:hint="eastAsia"/>
        </w:rPr>
        <w:t>（２）修正の上で承認</w:t>
      </w:r>
    </w:p>
    <w:p w:rsidR="001E4F29" w:rsidRPr="001E4F29" w:rsidRDefault="001E4F29" w:rsidP="001E4F29">
      <w:pPr>
        <w:pStyle w:val="03"/>
        <w:ind w:left="702" w:hanging="468"/>
      </w:pPr>
      <w:r w:rsidRPr="001E4F29">
        <w:rPr>
          <w:rFonts w:hint="eastAsia"/>
        </w:rPr>
        <w:t>（３）却下</w:t>
      </w:r>
    </w:p>
    <w:p w:rsidR="001E4F29" w:rsidRPr="001E4F29" w:rsidRDefault="001E4F29" w:rsidP="001E4F29">
      <w:pPr>
        <w:pStyle w:val="03"/>
        <w:ind w:left="702" w:hanging="468"/>
      </w:pPr>
      <w:r w:rsidRPr="001E4F29">
        <w:rPr>
          <w:rFonts w:hint="eastAsia"/>
        </w:rPr>
        <w:t>（４）既承認事項の取り消し</w:t>
      </w:r>
    </w:p>
    <w:p w:rsidR="001E4F29" w:rsidRPr="001E4F29" w:rsidRDefault="001E4F29" w:rsidP="001E4F29">
      <w:pPr>
        <w:pStyle w:val="03"/>
        <w:ind w:left="702" w:hanging="468"/>
      </w:pPr>
      <w:r w:rsidRPr="001E4F29">
        <w:rPr>
          <w:rFonts w:hint="eastAsia"/>
        </w:rPr>
        <w:t>（５）保留</w:t>
      </w:r>
    </w:p>
    <w:p w:rsidR="001E4F29" w:rsidRPr="001E4F29" w:rsidRDefault="001E4F29" w:rsidP="001E4F29">
      <w:pPr>
        <w:pStyle w:val="02"/>
        <w:ind w:left="234" w:hanging="234"/>
      </w:pPr>
      <w:r w:rsidRPr="001E4F29">
        <w:rPr>
          <w:rFonts w:hint="eastAsia"/>
        </w:rPr>
        <w:t>３．委員会での承認は、委員会に出席した委員全員の賛成を必要とする。</w:t>
      </w:r>
    </w:p>
    <w:p w:rsidR="001E4F29" w:rsidRPr="001E4F29" w:rsidRDefault="001E4F29" w:rsidP="001E4F29">
      <w:pPr>
        <w:pStyle w:val="02"/>
        <w:ind w:left="234" w:hanging="234"/>
      </w:pPr>
      <w:r w:rsidRPr="001E4F29">
        <w:rPr>
          <w:rFonts w:hint="eastAsia"/>
        </w:rPr>
        <w:t>４．委員会は、審議にあたって、治験責任医師を、当該治験についての意見を聴くために、委員会に出席させることができる。</w:t>
      </w:r>
    </w:p>
    <w:p w:rsidR="001E4F29" w:rsidRPr="001E4F29" w:rsidRDefault="001E4F29" w:rsidP="001E4F29">
      <w:pPr>
        <w:pStyle w:val="02"/>
        <w:ind w:left="234" w:hanging="234"/>
      </w:pPr>
      <w:r w:rsidRPr="001E4F29">
        <w:rPr>
          <w:rFonts w:hint="eastAsia"/>
        </w:rPr>
        <w:t>５．委員会は、治験の申請者である治験責任医師及び治験分担医師の適格性を、最新の履歴書及び当院における診療の実態等に基づき検討する。</w:t>
      </w:r>
    </w:p>
    <w:p w:rsidR="001E4F29" w:rsidRPr="001E4F29" w:rsidRDefault="001E4F29" w:rsidP="001E4F29">
      <w:pPr>
        <w:pStyle w:val="02"/>
        <w:ind w:left="234" w:hanging="234"/>
      </w:pPr>
      <w:r w:rsidRPr="001E4F29">
        <w:rPr>
          <w:rFonts w:hint="eastAsia"/>
        </w:rPr>
        <w:t>６．委員会は、当該治験の実施中又は終了時において、次の各号のいずれかの対応をし、必要に応じて病院長に報告する。</w:t>
      </w:r>
    </w:p>
    <w:p w:rsidR="001E4F29" w:rsidRPr="001E4F29" w:rsidRDefault="001E4F29" w:rsidP="001E4F29">
      <w:pPr>
        <w:pStyle w:val="03"/>
        <w:ind w:left="702" w:hanging="468"/>
      </w:pPr>
      <w:r w:rsidRPr="001E4F29">
        <w:rPr>
          <w:rFonts w:hint="eastAsia"/>
        </w:rPr>
        <w:t>（１）契約内容の変更又は治験実施計画に重大な変更が行われる場合は、その妥当性を審議すること</w:t>
      </w:r>
    </w:p>
    <w:p w:rsidR="001E4F29" w:rsidRPr="001E4F29" w:rsidRDefault="001E4F29" w:rsidP="001E4F29">
      <w:pPr>
        <w:pStyle w:val="03"/>
        <w:ind w:left="702" w:hanging="468"/>
      </w:pPr>
      <w:r w:rsidRPr="001E4F29">
        <w:rPr>
          <w:rFonts w:hint="eastAsia"/>
        </w:rPr>
        <w:lastRenderedPageBreak/>
        <w:t>（２）治験実施中に発生した重篤な有害事象について検討し、当該治験の継続の可否を審議すること</w:t>
      </w:r>
    </w:p>
    <w:p w:rsidR="001E4F29" w:rsidRPr="001E4F29" w:rsidRDefault="001E4F29" w:rsidP="001E4F29">
      <w:pPr>
        <w:pStyle w:val="03"/>
        <w:ind w:left="702" w:hanging="468"/>
      </w:pPr>
      <w:r w:rsidRPr="001E4F29">
        <w:rPr>
          <w:rFonts w:hint="eastAsia"/>
        </w:rPr>
        <w:t>（３）被験者の安全又は当該治験の実施に悪影響を及ぼす可能性のある次の各号に掲げる重大かつ新たな情報について、治験責任医師の意見を参考に当該治験の継続の可否を検討すること</w:t>
      </w:r>
    </w:p>
    <w:p w:rsidR="001E4F29" w:rsidRPr="001E4F29" w:rsidRDefault="001E4F29" w:rsidP="001E4F29">
      <w:pPr>
        <w:pStyle w:val="092"/>
        <w:ind w:left="936" w:hanging="234"/>
      </w:pPr>
      <w:r w:rsidRPr="001E4F29">
        <w:rPr>
          <w:rFonts w:hint="eastAsia"/>
        </w:rPr>
        <w:t>ア．他施設で発生した重篤で予測できない副作用</w:t>
      </w:r>
    </w:p>
    <w:p w:rsidR="001E4F29" w:rsidRPr="001E4F29" w:rsidRDefault="001E4F29" w:rsidP="001E4F29">
      <w:pPr>
        <w:pStyle w:val="092"/>
        <w:ind w:left="936" w:hanging="234"/>
      </w:pPr>
      <w:r w:rsidRPr="001E4F29">
        <w:rPr>
          <w:rFonts w:hint="eastAsia"/>
        </w:rPr>
        <w:t>イ．重篤な副作用又は治験薬及び製造販売医薬品の使用による感染症の発生数、発生頻度、発生条件等の発生傾向が治験薬概要書から予測できないもの</w:t>
      </w:r>
    </w:p>
    <w:p w:rsidR="001E4F29" w:rsidRPr="001E4F29" w:rsidRDefault="001E4F29" w:rsidP="001E4F29">
      <w:pPr>
        <w:pStyle w:val="092"/>
        <w:ind w:left="936" w:hanging="234"/>
      </w:pPr>
      <w:r w:rsidRPr="001E4F29">
        <w:rPr>
          <w:rFonts w:hint="eastAsia"/>
        </w:rPr>
        <w:t>ウ．死亡又は死亡につながるおそれのある症例のうち、副作用によるもの又は治験薬及び製造販売医薬品の使用による感染症によるもの</w:t>
      </w:r>
    </w:p>
    <w:p w:rsidR="001E4F29" w:rsidRPr="001E4F29" w:rsidRDefault="001E4F29" w:rsidP="001E4F29">
      <w:pPr>
        <w:pStyle w:val="092"/>
        <w:ind w:left="936" w:hanging="234"/>
      </w:pPr>
      <w:r w:rsidRPr="001E4F29">
        <w:rPr>
          <w:rFonts w:hint="eastAsia"/>
        </w:rPr>
        <w:t>エ．副作用又は治験薬及び製造販売医薬品の使用による感染症の発生数、発生頻度、発生条件等の発生傾向が著しく変化したことを示す研究報告</w:t>
      </w:r>
    </w:p>
    <w:p w:rsidR="001E4F29" w:rsidRPr="001E4F29" w:rsidRDefault="001E4F29" w:rsidP="001E4F29">
      <w:pPr>
        <w:pStyle w:val="092"/>
        <w:ind w:left="936" w:hanging="234"/>
      </w:pPr>
      <w:r w:rsidRPr="001E4F29">
        <w:rPr>
          <w:rFonts w:hint="eastAsia"/>
        </w:rPr>
        <w:t>オ．治験の対象となる疾患に対し効能又は効果を有しないことを示す研究報告</w:t>
      </w:r>
    </w:p>
    <w:p w:rsidR="001E4F29" w:rsidRPr="001E4F29" w:rsidRDefault="001E4F29" w:rsidP="001E4F29">
      <w:pPr>
        <w:pStyle w:val="092"/>
        <w:ind w:left="936" w:hanging="234"/>
      </w:pPr>
      <w:r w:rsidRPr="001E4F29">
        <w:rPr>
          <w:rFonts w:hint="eastAsia"/>
        </w:rPr>
        <w:t>カ．副作用又は感染症によりがんその他の重大な疾病、障害又は死亡が発生するおそれがあることを示す研究報告</w:t>
      </w:r>
    </w:p>
    <w:p w:rsidR="001E4F29" w:rsidRPr="001E4F29" w:rsidRDefault="001E4F29" w:rsidP="001E4F29">
      <w:pPr>
        <w:pStyle w:val="092"/>
        <w:ind w:left="936" w:hanging="234"/>
      </w:pPr>
      <w:r w:rsidRPr="001E4F29">
        <w:rPr>
          <w:rFonts w:hint="eastAsia"/>
        </w:rPr>
        <w:t>キ．当該被験薬と同一成分を含む製造販売医薬品に係る製造、輸入もしくは販売の中止、回収、廃棄その他の保健衛生上の危害の発生又は拡大を防止するための措置の実施</w:t>
      </w:r>
    </w:p>
    <w:p w:rsidR="001E4F29" w:rsidRPr="001E4F29" w:rsidRDefault="001E4F29" w:rsidP="001E4F29">
      <w:pPr>
        <w:pStyle w:val="03"/>
        <w:ind w:left="702" w:hanging="468"/>
      </w:pPr>
      <w:r w:rsidRPr="001E4F29">
        <w:rPr>
          <w:rFonts w:hint="eastAsia"/>
        </w:rPr>
        <w:t>（４）治験期間が１年を超える場合、少なくとも１年に１回以上、治験を継続して行うことの可否について審議すること</w:t>
      </w:r>
    </w:p>
    <w:p w:rsidR="001E4F29" w:rsidRPr="001E4F29" w:rsidRDefault="001E4F29" w:rsidP="001E4F29">
      <w:pPr>
        <w:pStyle w:val="03"/>
        <w:ind w:left="702" w:hanging="468"/>
      </w:pPr>
      <w:r w:rsidRPr="001E4F29">
        <w:rPr>
          <w:rFonts w:hint="eastAsia"/>
        </w:rPr>
        <w:t>（５）治験の終了又は治験の中止を確認すること</w:t>
      </w:r>
    </w:p>
    <w:p w:rsidR="001E4F29" w:rsidRPr="001E4F29" w:rsidRDefault="001E4F29" w:rsidP="001E4F29">
      <w:pPr>
        <w:pStyle w:val="03"/>
        <w:ind w:left="702" w:hanging="468"/>
      </w:pPr>
      <w:r w:rsidRPr="001E4F29">
        <w:rPr>
          <w:rFonts w:hint="eastAsia"/>
        </w:rPr>
        <w:t>（６）その他委員会が必要と認める事項についての審議又は検討</w:t>
      </w:r>
    </w:p>
    <w:p w:rsidR="001E4F29" w:rsidRPr="001E4F29" w:rsidRDefault="001E4F29" w:rsidP="001E4F29">
      <w:pPr>
        <w:pStyle w:val="02"/>
        <w:ind w:left="234" w:hanging="234"/>
      </w:pPr>
      <w:r w:rsidRPr="001E4F29">
        <w:rPr>
          <w:rFonts w:hint="eastAsia"/>
        </w:rPr>
        <w:t>７．委員会は、治験責任医師より、治験の進行状況や被験者の同意が適切に得られているかなど適宜報告を受け、又は必要に応じて、自ら調査を行い、意見を述べることができる。</w:t>
      </w:r>
    </w:p>
    <w:p w:rsidR="001E4F29" w:rsidRPr="001E4F29" w:rsidRDefault="001E4F29" w:rsidP="001E4F29">
      <w:pPr>
        <w:pStyle w:val="02"/>
        <w:ind w:left="234" w:hanging="234"/>
      </w:pPr>
      <w:r w:rsidRPr="001E4F29">
        <w:rPr>
          <w:rFonts w:hint="eastAsia"/>
        </w:rPr>
        <w:t>８．委員会は、前項に定める報告又は調査の結果、必要に応じて治験責任医師に対して注意勧告することができる。</w:t>
      </w:r>
    </w:p>
    <w:p w:rsidR="001E4F29" w:rsidRPr="001E4F29" w:rsidRDefault="001E4F29" w:rsidP="001E4F29">
      <w:pPr>
        <w:pStyle w:val="02"/>
        <w:ind w:left="234" w:hanging="234"/>
      </w:pPr>
      <w:r w:rsidRPr="001E4F29">
        <w:rPr>
          <w:rFonts w:hint="eastAsia"/>
        </w:rPr>
        <w:t>９．委員会は、治験責任医師より、委員会の審議結果に基づく決定事項に対する異議申立てが病院長に提出された場合は、それに対して審議し、第７条第２項の定めにより意見を文書で表明しなければならない。</w:t>
      </w:r>
    </w:p>
    <w:p w:rsidR="001E4F29" w:rsidRPr="001E4F29" w:rsidRDefault="001E4F29" w:rsidP="001E4F29">
      <w:pPr>
        <w:pStyle w:val="02"/>
        <w:ind w:left="234" w:hanging="234"/>
      </w:pPr>
      <w:r w:rsidRPr="001E4F29">
        <w:rPr>
          <w:rFonts w:hint="eastAsia"/>
        </w:rPr>
        <w:t>1</w:t>
      </w:r>
      <w:r w:rsidRPr="001E4F29">
        <w:t>0</w:t>
      </w:r>
      <w:r w:rsidRPr="001E4F29">
        <w:rPr>
          <w:rFonts w:hint="eastAsia"/>
        </w:rPr>
        <w:t>．委員会は、審議と採決に参加した委員名簿を含む会議の議事録（以下、委員会議事録という）を作成し、保存する。</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9"/>
        <w:ind w:left="468" w:hanging="468"/>
        <w:jc w:val="left"/>
        <w:rPr>
          <w:rFonts w:asciiTheme="minorEastAsia" w:eastAsiaTheme="minorEastAsia" w:hAnsiTheme="minorEastAsia"/>
        </w:rPr>
      </w:pPr>
      <w:r w:rsidRPr="001E4F29">
        <w:rPr>
          <w:rFonts w:asciiTheme="minorEastAsia" w:eastAsiaTheme="minorEastAsia" w:hAnsiTheme="minorEastAsia" w:hint="eastAsia"/>
        </w:rPr>
        <w:t>（業務）</w:t>
      </w:r>
    </w:p>
    <w:p w:rsidR="001E4F29" w:rsidRPr="001E4F29" w:rsidRDefault="001E4F29" w:rsidP="001E4F29">
      <w:pPr>
        <w:pStyle w:val="02"/>
        <w:ind w:left="234" w:hanging="234"/>
      </w:pPr>
      <w:r w:rsidRPr="001E4F29">
        <w:rPr>
          <w:rFonts w:hint="eastAsia"/>
        </w:rPr>
        <w:t>第８条　委員会は、その責務の遂行のために、病院長から治験取扱規程第６条第１項各号に掲げる資料及び次の各号に掲げる資料の最新のものを入手する。</w:t>
      </w:r>
    </w:p>
    <w:p w:rsidR="001E4F29" w:rsidRPr="001E4F29" w:rsidRDefault="001E4F29" w:rsidP="001E4F29">
      <w:pPr>
        <w:pStyle w:val="03"/>
        <w:ind w:left="702" w:hanging="468"/>
      </w:pPr>
      <w:r w:rsidRPr="001E4F29">
        <w:rPr>
          <w:rFonts w:asciiTheme="minorEastAsia" w:eastAsiaTheme="minorEastAsia" w:hAnsiTheme="minorEastAsia" w:hint="eastAsia"/>
        </w:rPr>
        <w:t>（１）</w:t>
      </w:r>
      <w:r w:rsidRPr="001E4F29">
        <w:rPr>
          <w:rFonts w:hint="eastAsia"/>
        </w:rPr>
        <w:t>治験責任医師の履歴書（委員会において求めがあった場合は治験分担医師分も含む）</w:t>
      </w:r>
    </w:p>
    <w:p w:rsidR="001E4F29" w:rsidRPr="001E4F29" w:rsidRDefault="001E4F29" w:rsidP="001E4F29">
      <w:pPr>
        <w:pStyle w:val="03"/>
        <w:ind w:left="702" w:hanging="468"/>
      </w:pPr>
      <w:r w:rsidRPr="001E4F29">
        <w:rPr>
          <w:rFonts w:hint="eastAsia"/>
        </w:rPr>
        <w:t>（２）治験分担医師･治験協力者リスト</w:t>
      </w:r>
    </w:p>
    <w:p w:rsidR="001E4F29" w:rsidRPr="001E4F29" w:rsidRDefault="001E4F29" w:rsidP="001E4F29">
      <w:pPr>
        <w:pStyle w:val="03"/>
        <w:ind w:left="702" w:hanging="468"/>
      </w:pPr>
      <w:r w:rsidRPr="001E4F29">
        <w:rPr>
          <w:rFonts w:hint="eastAsia"/>
        </w:rPr>
        <w:t>（３）治験の実施状況に関する報告</w:t>
      </w:r>
    </w:p>
    <w:p w:rsidR="001E4F29" w:rsidRPr="001E4F29" w:rsidRDefault="001E4F29" w:rsidP="001E4F29">
      <w:pPr>
        <w:pStyle w:val="02"/>
        <w:ind w:left="234" w:hanging="234"/>
      </w:pPr>
      <w:r w:rsidRPr="001E4F29">
        <w:rPr>
          <w:rFonts w:hint="eastAsia"/>
        </w:rPr>
        <w:lastRenderedPageBreak/>
        <w:t>２．委員会は、当該治験に関して、次の各号に掲げる事項を調査、審議の上、記録を作成する。</w:t>
      </w:r>
    </w:p>
    <w:p w:rsidR="001E4F29" w:rsidRPr="001E4F29" w:rsidRDefault="001E4F29" w:rsidP="001E4F29">
      <w:pPr>
        <w:pStyle w:val="03"/>
        <w:ind w:left="702" w:hanging="468"/>
      </w:pPr>
      <w:r w:rsidRPr="001E4F29">
        <w:rPr>
          <w:rFonts w:hint="eastAsia"/>
        </w:rPr>
        <w:t>（１）当該治験薬の予期される効果及び危険性</w:t>
      </w:r>
    </w:p>
    <w:p w:rsidR="001E4F29" w:rsidRPr="001E4F29" w:rsidRDefault="001E4F29" w:rsidP="001E4F29">
      <w:pPr>
        <w:pStyle w:val="03"/>
        <w:ind w:left="702" w:hanging="468"/>
      </w:pPr>
      <w:r w:rsidRPr="001E4F29">
        <w:rPr>
          <w:rFonts w:hint="eastAsia"/>
        </w:rPr>
        <w:t>（２）適用される疾患に対する他の治療法との比較</w:t>
      </w:r>
    </w:p>
    <w:p w:rsidR="001E4F29" w:rsidRPr="001E4F29" w:rsidRDefault="001E4F29" w:rsidP="001E4F29">
      <w:pPr>
        <w:pStyle w:val="03"/>
        <w:ind w:left="702" w:hanging="468"/>
      </w:pPr>
      <w:r w:rsidRPr="001E4F29">
        <w:rPr>
          <w:rFonts w:hint="eastAsia"/>
        </w:rPr>
        <w:t>（３）治験実施計画内容</w:t>
      </w:r>
    </w:p>
    <w:p w:rsidR="001E4F29" w:rsidRPr="001E4F29" w:rsidRDefault="001E4F29" w:rsidP="001E4F29">
      <w:pPr>
        <w:pStyle w:val="03"/>
        <w:ind w:left="702" w:hanging="468"/>
      </w:pPr>
      <w:r w:rsidRPr="001E4F29">
        <w:rPr>
          <w:rFonts w:hint="eastAsia"/>
        </w:rPr>
        <w:t>（４）被験者の同意を得るための説明文書及び同意文書の記載内容</w:t>
      </w:r>
    </w:p>
    <w:p w:rsidR="001E4F29" w:rsidRPr="001E4F29" w:rsidRDefault="001E4F29" w:rsidP="001E4F29">
      <w:pPr>
        <w:pStyle w:val="03"/>
        <w:ind w:left="702" w:hanging="468"/>
      </w:pPr>
      <w:r w:rsidRPr="001E4F29">
        <w:rPr>
          <w:rFonts w:hint="eastAsia"/>
        </w:rPr>
        <w:t>（５）被験者の同意取得方法</w:t>
      </w:r>
    </w:p>
    <w:p w:rsidR="001E4F29" w:rsidRPr="001E4F29" w:rsidRDefault="001E4F29" w:rsidP="001E4F29">
      <w:pPr>
        <w:pStyle w:val="03"/>
        <w:ind w:left="702" w:hanging="468"/>
      </w:pPr>
      <w:r w:rsidRPr="001E4F29">
        <w:rPr>
          <w:rFonts w:hint="eastAsia"/>
        </w:rPr>
        <w:t>（６）治験に関わる費用</w:t>
      </w:r>
    </w:p>
    <w:p w:rsidR="001E4F29" w:rsidRPr="001E4F29" w:rsidRDefault="001E4F29" w:rsidP="001E4F29">
      <w:pPr>
        <w:pStyle w:val="03"/>
        <w:ind w:left="702" w:hanging="468"/>
      </w:pPr>
      <w:r w:rsidRPr="001E4F29">
        <w:rPr>
          <w:rFonts w:hint="eastAsia"/>
        </w:rPr>
        <w:t>（７）被験者の健康被害などに対する補償体制</w:t>
      </w:r>
    </w:p>
    <w:p w:rsidR="001E4F29" w:rsidRPr="001E4F29" w:rsidRDefault="001E4F29" w:rsidP="001E4F29">
      <w:pPr>
        <w:pStyle w:val="03"/>
        <w:ind w:left="702" w:hanging="468"/>
      </w:pPr>
      <w:r w:rsidRPr="001E4F29">
        <w:rPr>
          <w:rFonts w:hint="eastAsia"/>
        </w:rPr>
        <w:t>（８）被験者の募集手順</w:t>
      </w:r>
    </w:p>
    <w:p w:rsidR="001E4F29" w:rsidRPr="001E4F29" w:rsidRDefault="001E4F29" w:rsidP="001E4F29">
      <w:pPr>
        <w:pStyle w:val="03"/>
        <w:ind w:left="702" w:hanging="468"/>
      </w:pPr>
      <w:r w:rsidRPr="001E4F29">
        <w:rPr>
          <w:rFonts w:hint="eastAsia"/>
        </w:rPr>
        <w:t>（９）当該治験を実施する上での治験責任医師及び治験分担医師の適格性</w:t>
      </w:r>
    </w:p>
    <w:p w:rsidR="001E4F29" w:rsidRPr="001E4F29" w:rsidRDefault="001E4F29" w:rsidP="001E4F29">
      <w:pPr>
        <w:pStyle w:val="03"/>
        <w:ind w:left="702" w:hanging="468"/>
      </w:pPr>
      <w:r w:rsidRPr="001E4F29">
        <w:rPr>
          <w:rFonts w:hint="eastAsia"/>
        </w:rPr>
        <w:t>（10）当該治験の現況の概要</w:t>
      </w:r>
    </w:p>
    <w:p w:rsidR="001E4F29" w:rsidRPr="001E4F29" w:rsidRDefault="001E4F29" w:rsidP="001E4F29">
      <w:pPr>
        <w:pStyle w:val="03"/>
        <w:ind w:left="702" w:hanging="468"/>
      </w:pPr>
      <w:r w:rsidRPr="001E4F29">
        <w:rPr>
          <w:rFonts w:hint="eastAsia"/>
        </w:rPr>
        <w:t>（11）その他委員会が必要と認める事項</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9"/>
        <w:ind w:left="468" w:hanging="468"/>
        <w:jc w:val="left"/>
        <w:rPr>
          <w:rFonts w:asciiTheme="minorEastAsia" w:eastAsiaTheme="minorEastAsia" w:hAnsiTheme="minorEastAsia"/>
        </w:rPr>
      </w:pPr>
      <w:r w:rsidRPr="001E4F29">
        <w:rPr>
          <w:rFonts w:asciiTheme="minorEastAsia" w:eastAsiaTheme="minorEastAsia" w:hAnsiTheme="minorEastAsia" w:hint="eastAsia"/>
        </w:rPr>
        <w:t>（委員会議事録）</w:t>
      </w:r>
    </w:p>
    <w:p w:rsidR="001E4F29" w:rsidRPr="001E4F29" w:rsidRDefault="001E4F29" w:rsidP="001E4F29">
      <w:pPr>
        <w:pStyle w:val="02"/>
        <w:ind w:left="234" w:hanging="234"/>
      </w:pPr>
      <w:r w:rsidRPr="001E4F29">
        <w:rPr>
          <w:rFonts w:hint="eastAsia"/>
        </w:rPr>
        <w:t>第９条　事務局は、委員会議事録を作成の上、委員長を通じて病院長に報告する。</w:t>
      </w:r>
    </w:p>
    <w:p w:rsidR="001E4F29" w:rsidRPr="001E4F29" w:rsidRDefault="001E4F29" w:rsidP="001E4F29">
      <w:pPr>
        <w:pStyle w:val="02"/>
        <w:ind w:left="234" w:hanging="234"/>
      </w:pPr>
      <w:r w:rsidRPr="001E4F29">
        <w:rPr>
          <w:rFonts w:hint="eastAsia"/>
        </w:rPr>
        <w:t>２．事務局は、委員会議事録を保管する。</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9"/>
        <w:ind w:left="468" w:hanging="468"/>
        <w:jc w:val="left"/>
        <w:rPr>
          <w:rFonts w:asciiTheme="minorEastAsia" w:eastAsiaTheme="minorEastAsia" w:hAnsiTheme="minorEastAsia"/>
        </w:rPr>
      </w:pPr>
      <w:r w:rsidRPr="001E4F29">
        <w:rPr>
          <w:rFonts w:asciiTheme="minorEastAsia" w:eastAsiaTheme="minorEastAsia" w:hAnsiTheme="minorEastAsia" w:hint="eastAsia"/>
        </w:rPr>
        <w:t>（公表等）</w:t>
      </w:r>
    </w:p>
    <w:p w:rsidR="001E4F29" w:rsidRPr="001E4F29" w:rsidRDefault="001E4F29" w:rsidP="001E4F29">
      <w:pPr>
        <w:pStyle w:val="02"/>
        <w:ind w:left="234" w:hanging="234"/>
      </w:pPr>
      <w:r w:rsidRPr="001E4F29">
        <w:rPr>
          <w:rFonts w:hint="eastAsia"/>
        </w:rPr>
        <w:t>第1</w:t>
      </w:r>
      <w:r w:rsidRPr="001E4F29">
        <w:t>0</w:t>
      </w:r>
      <w:r w:rsidRPr="001E4F29">
        <w:rPr>
          <w:rFonts w:hint="eastAsia"/>
        </w:rPr>
        <w:t>条　委員会は、この規程、委員名簿及び委員会議事録の概要を当院のホームページで公表するものとする。</w:t>
      </w:r>
    </w:p>
    <w:p w:rsidR="001E4F29" w:rsidRPr="001E4F29" w:rsidRDefault="001E4F29" w:rsidP="001E4F29">
      <w:pPr>
        <w:pStyle w:val="02"/>
        <w:ind w:left="234" w:hanging="234"/>
      </w:pPr>
      <w:r w:rsidRPr="001E4F29">
        <w:rPr>
          <w:rFonts w:hint="eastAsia"/>
        </w:rPr>
        <w:t>２．前項に定める公表の内容は「医薬品の臨床試験の実施の基準に関する省令の一部を改正する省令の施行等に関する留意事項について（薬食審査発第0326001号）」及びその関連通知に準拠するものとする。</w:t>
      </w:r>
    </w:p>
    <w:p w:rsidR="001E4F29" w:rsidRPr="001E4F29" w:rsidRDefault="001E4F29" w:rsidP="001E4F29">
      <w:pPr>
        <w:pStyle w:val="02"/>
        <w:ind w:left="234" w:hanging="234"/>
      </w:pPr>
      <w:r w:rsidRPr="001E4F29">
        <w:rPr>
          <w:rFonts w:hint="eastAsia"/>
        </w:rPr>
        <w:t>３．審議に用いたすべての資料は、被験者の人権の保護に配慮し、原則として公開しない。</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1"/>
      </w:pPr>
      <w:r w:rsidRPr="001E4F29">
        <w:rPr>
          <w:rFonts w:hint="eastAsia"/>
        </w:rPr>
        <w:t>（改正）</w:t>
      </w:r>
    </w:p>
    <w:p w:rsidR="001E4F29" w:rsidRPr="001E4F29" w:rsidRDefault="001E4F29" w:rsidP="001E4F29">
      <w:pPr>
        <w:pStyle w:val="02"/>
        <w:ind w:left="234" w:hanging="234"/>
      </w:pPr>
      <w:r w:rsidRPr="001E4F29">
        <w:rPr>
          <w:rFonts w:hint="eastAsia"/>
        </w:rPr>
        <w:t>第</w:t>
      </w:r>
      <w:r w:rsidRPr="001E4F29">
        <w:t>1</w:t>
      </w:r>
      <w:r w:rsidR="003A3E59">
        <w:rPr>
          <w:rFonts w:hint="eastAsia"/>
        </w:rPr>
        <w:t>1</w:t>
      </w:r>
      <w:bookmarkStart w:id="0" w:name="_GoBack"/>
      <w:bookmarkEnd w:id="0"/>
      <w:r w:rsidRPr="001E4F29">
        <w:rPr>
          <w:rFonts w:hint="eastAsia"/>
        </w:rPr>
        <w:t xml:space="preserve">条　</w:t>
      </w:r>
      <w:r w:rsidRPr="001E4F29">
        <w:rPr>
          <w:rFonts w:asciiTheme="minorEastAsia" w:eastAsiaTheme="minorEastAsia" w:hAnsiTheme="minorEastAsia" w:hint="eastAsia"/>
        </w:rPr>
        <w:t>この規程の改正は、委員会の審議を経て、常務会の決議による。</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6"/>
        <w:ind w:left="234"/>
      </w:pPr>
      <w:r w:rsidRPr="001E4F29">
        <w:rPr>
          <w:rFonts w:hint="eastAsia"/>
        </w:rPr>
        <w:t>附則</w:t>
      </w:r>
    </w:p>
    <w:p w:rsidR="001E4F29" w:rsidRPr="001E4F29" w:rsidRDefault="001E4F29" w:rsidP="001E4F29">
      <w:pPr>
        <w:pStyle w:val="09"/>
        <w:ind w:left="468" w:hanging="468"/>
        <w:jc w:val="left"/>
        <w:rPr>
          <w:rFonts w:asciiTheme="minorEastAsia" w:eastAsiaTheme="minorEastAsia" w:hAnsiTheme="minorEastAsia"/>
        </w:rPr>
      </w:pPr>
    </w:p>
    <w:p w:rsidR="001E4F29" w:rsidRPr="001E4F29" w:rsidRDefault="001E4F29" w:rsidP="001E4F29">
      <w:pPr>
        <w:pStyle w:val="08"/>
        <w:ind w:left="234" w:hanging="234"/>
      </w:pPr>
      <w:r w:rsidRPr="001E4F29">
        <w:rPr>
          <w:rFonts w:hint="eastAsia"/>
        </w:rPr>
        <w:t>１．この規程は、平成19年７月１日から施行する。</w:t>
      </w:r>
    </w:p>
    <w:p w:rsidR="001E4F29" w:rsidRPr="001E4F29" w:rsidRDefault="001E4F29" w:rsidP="001E4F29">
      <w:pPr>
        <w:pStyle w:val="08"/>
        <w:ind w:left="234" w:hanging="234"/>
      </w:pPr>
      <w:r w:rsidRPr="001E4F29">
        <w:rPr>
          <w:rFonts w:hint="eastAsia"/>
        </w:rPr>
        <w:t>２．平成21年４月１日一部改正</w:t>
      </w:r>
    </w:p>
    <w:p w:rsidR="001E4F29" w:rsidRPr="001E4F29" w:rsidRDefault="001E4F29" w:rsidP="001E4F29">
      <w:pPr>
        <w:pStyle w:val="08"/>
        <w:ind w:left="234" w:hanging="234"/>
      </w:pPr>
      <w:r w:rsidRPr="001E4F29">
        <w:rPr>
          <w:rFonts w:hint="eastAsia"/>
        </w:rPr>
        <w:t>３．平成25年６月１日一部改正</w:t>
      </w:r>
    </w:p>
    <w:p w:rsidR="005B5350" w:rsidRPr="001E4F29" w:rsidRDefault="001E4F29" w:rsidP="001E4F29">
      <w:r w:rsidRPr="001E4F29">
        <w:rPr>
          <w:rFonts w:hint="eastAsia"/>
        </w:rPr>
        <w:t>４．平成30年10月10日一部改正</w:t>
      </w:r>
    </w:p>
    <w:sectPr w:rsidR="005B5350" w:rsidRPr="001E4F29" w:rsidSect="007B46C6">
      <w:headerReference w:type="default" r:id="rId8"/>
      <w:pgSz w:w="11906" w:h="16838" w:code="9"/>
      <w:pgMar w:top="1134" w:right="1134" w:bottom="1134" w:left="1418" w:header="851" w:footer="992" w:gutter="0"/>
      <w:cols w:space="425"/>
      <w:docGrid w:type="linesAndChars" w:linePitch="364" w:charSpace="28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0F" w:rsidRDefault="00BE5B0F" w:rsidP="00B738B2">
      <w:r>
        <w:separator/>
      </w:r>
    </w:p>
  </w:endnote>
  <w:endnote w:type="continuationSeparator" w:id="0">
    <w:p w:rsidR="00BE5B0F" w:rsidRDefault="00BE5B0F" w:rsidP="00B7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0F" w:rsidRDefault="00BE5B0F" w:rsidP="00B738B2">
      <w:r>
        <w:separator/>
      </w:r>
    </w:p>
  </w:footnote>
  <w:footnote w:type="continuationSeparator" w:id="0">
    <w:p w:rsidR="00BE5B0F" w:rsidRDefault="00BE5B0F" w:rsidP="00B7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DD" w:rsidRDefault="00A16CDD" w:rsidP="0042469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182"/>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D4"/>
    <w:rsid w:val="00001DC1"/>
    <w:rsid w:val="00010054"/>
    <w:rsid w:val="00053B4A"/>
    <w:rsid w:val="000A3CE2"/>
    <w:rsid w:val="000E741B"/>
    <w:rsid w:val="000F1645"/>
    <w:rsid w:val="00131381"/>
    <w:rsid w:val="001E4F29"/>
    <w:rsid w:val="00210519"/>
    <w:rsid w:val="002F3240"/>
    <w:rsid w:val="00326A34"/>
    <w:rsid w:val="00337FE3"/>
    <w:rsid w:val="00382C6F"/>
    <w:rsid w:val="003A3E59"/>
    <w:rsid w:val="004011FB"/>
    <w:rsid w:val="0041097A"/>
    <w:rsid w:val="0042469F"/>
    <w:rsid w:val="004349D1"/>
    <w:rsid w:val="004A66FA"/>
    <w:rsid w:val="004E18FA"/>
    <w:rsid w:val="004E7CB1"/>
    <w:rsid w:val="00580231"/>
    <w:rsid w:val="00587308"/>
    <w:rsid w:val="005B5350"/>
    <w:rsid w:val="005C0E3D"/>
    <w:rsid w:val="005C1573"/>
    <w:rsid w:val="00671077"/>
    <w:rsid w:val="006F09AE"/>
    <w:rsid w:val="00714212"/>
    <w:rsid w:val="007B46C6"/>
    <w:rsid w:val="007E7A42"/>
    <w:rsid w:val="00806220"/>
    <w:rsid w:val="008528DC"/>
    <w:rsid w:val="009301BF"/>
    <w:rsid w:val="00960820"/>
    <w:rsid w:val="009A6266"/>
    <w:rsid w:val="00A16CDD"/>
    <w:rsid w:val="00A83963"/>
    <w:rsid w:val="00B738B2"/>
    <w:rsid w:val="00B9534A"/>
    <w:rsid w:val="00BD0F0A"/>
    <w:rsid w:val="00BE5B0F"/>
    <w:rsid w:val="00C3066B"/>
    <w:rsid w:val="00CA18C7"/>
    <w:rsid w:val="00CC52D4"/>
    <w:rsid w:val="00CF6994"/>
    <w:rsid w:val="00E33595"/>
    <w:rsid w:val="00E741C2"/>
    <w:rsid w:val="00EF2FFB"/>
    <w:rsid w:val="00F8111A"/>
    <w:rsid w:val="00FB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1097A"/>
    <w:pPr>
      <w:widowControl w:val="0"/>
      <w:autoSpaceDE w:val="0"/>
      <w:autoSpaceDN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_見出し"/>
    <w:basedOn w:val="a"/>
    <w:link w:val="010"/>
    <w:qFormat/>
    <w:rsid w:val="00210519"/>
  </w:style>
  <w:style w:type="paragraph" w:customStyle="1" w:styleId="02">
    <w:name w:val="02_項"/>
    <w:basedOn w:val="a"/>
    <w:link w:val="020"/>
    <w:qFormat/>
    <w:rsid w:val="00E741C2"/>
    <w:pPr>
      <w:ind w:left="100" w:hangingChars="100" w:hanging="100"/>
    </w:pPr>
  </w:style>
  <w:style w:type="character" w:customStyle="1" w:styleId="010">
    <w:name w:val="01_見出し (文字)"/>
    <w:basedOn w:val="a0"/>
    <w:link w:val="01"/>
    <w:rsid w:val="00210519"/>
    <w:rPr>
      <w:rFonts w:ascii="ＭＳ 明朝" w:eastAsia="ＭＳ 明朝"/>
      <w:sz w:val="24"/>
    </w:rPr>
  </w:style>
  <w:style w:type="paragraph" w:customStyle="1" w:styleId="032">
    <w:name w:val="03_2項以下"/>
    <w:basedOn w:val="a"/>
    <w:link w:val="0320"/>
    <w:rsid w:val="00210519"/>
    <w:pPr>
      <w:ind w:leftChars="200" w:left="702" w:hangingChars="100" w:hanging="234"/>
    </w:pPr>
  </w:style>
  <w:style w:type="character" w:customStyle="1" w:styleId="020">
    <w:name w:val="02_項 (文字)"/>
    <w:basedOn w:val="a0"/>
    <w:link w:val="02"/>
    <w:rsid w:val="00E741C2"/>
    <w:rPr>
      <w:rFonts w:ascii="ＭＳ 明朝" w:eastAsia="ＭＳ 明朝"/>
      <w:sz w:val="24"/>
    </w:rPr>
  </w:style>
  <w:style w:type="paragraph" w:customStyle="1" w:styleId="03">
    <w:name w:val="03_号"/>
    <w:basedOn w:val="a"/>
    <w:link w:val="030"/>
    <w:qFormat/>
    <w:rsid w:val="00E741C2"/>
    <w:pPr>
      <w:ind w:leftChars="100" w:left="300" w:hangingChars="200" w:hanging="200"/>
    </w:pPr>
  </w:style>
  <w:style w:type="character" w:customStyle="1" w:styleId="0320">
    <w:name w:val="03_2項以下 (文字)"/>
    <w:basedOn w:val="a0"/>
    <w:link w:val="032"/>
    <w:rsid w:val="00210519"/>
    <w:rPr>
      <w:rFonts w:ascii="ＭＳ 明朝" w:eastAsia="ＭＳ 明朝"/>
      <w:sz w:val="24"/>
    </w:rPr>
  </w:style>
  <w:style w:type="paragraph" w:customStyle="1" w:styleId="04">
    <w:name w:val="04_題名"/>
    <w:basedOn w:val="a"/>
    <w:link w:val="040"/>
    <w:qFormat/>
    <w:rsid w:val="0041097A"/>
    <w:pPr>
      <w:jc w:val="center"/>
    </w:pPr>
    <w:rPr>
      <w:sz w:val="24"/>
    </w:rPr>
  </w:style>
  <w:style w:type="character" w:customStyle="1" w:styleId="030">
    <w:name w:val="03_号 (文字)"/>
    <w:basedOn w:val="a0"/>
    <w:link w:val="03"/>
    <w:rsid w:val="00E741C2"/>
    <w:rPr>
      <w:rFonts w:ascii="ＭＳ 明朝" w:eastAsia="ＭＳ 明朝"/>
      <w:sz w:val="24"/>
    </w:rPr>
  </w:style>
  <w:style w:type="paragraph" w:customStyle="1" w:styleId="05">
    <w:name w:val="05_施行日"/>
    <w:basedOn w:val="a"/>
    <w:link w:val="050"/>
    <w:qFormat/>
    <w:rsid w:val="005C0E3D"/>
    <w:pPr>
      <w:jc w:val="right"/>
    </w:pPr>
  </w:style>
  <w:style w:type="character" w:customStyle="1" w:styleId="040">
    <w:name w:val="04_題名 (文字)"/>
    <w:basedOn w:val="a0"/>
    <w:link w:val="04"/>
    <w:rsid w:val="0041097A"/>
    <w:rPr>
      <w:rFonts w:ascii="ＭＳ 明朝" w:eastAsia="ＭＳ 明朝"/>
      <w:sz w:val="24"/>
    </w:rPr>
  </w:style>
  <w:style w:type="paragraph" w:customStyle="1" w:styleId="06">
    <w:name w:val="06_附則"/>
    <w:basedOn w:val="a"/>
    <w:link w:val="060"/>
    <w:qFormat/>
    <w:rsid w:val="00A83963"/>
    <w:pPr>
      <w:ind w:leftChars="100" w:left="100"/>
    </w:pPr>
  </w:style>
  <w:style w:type="character" w:customStyle="1" w:styleId="050">
    <w:name w:val="05_施行日 (文字)"/>
    <w:basedOn w:val="a0"/>
    <w:link w:val="05"/>
    <w:rsid w:val="005C0E3D"/>
    <w:rPr>
      <w:rFonts w:ascii="ＭＳ 明朝" w:eastAsia="ＭＳ 明朝"/>
      <w:sz w:val="24"/>
    </w:rPr>
  </w:style>
  <w:style w:type="paragraph" w:customStyle="1" w:styleId="07">
    <w:name w:val="07_附則（番号なし）"/>
    <w:basedOn w:val="a"/>
    <w:link w:val="070"/>
    <w:qFormat/>
    <w:rsid w:val="00010054"/>
    <w:pPr>
      <w:ind w:leftChars="200" w:left="200"/>
    </w:pPr>
  </w:style>
  <w:style w:type="character" w:customStyle="1" w:styleId="060">
    <w:name w:val="06_附則 (文字)"/>
    <w:basedOn w:val="a0"/>
    <w:link w:val="06"/>
    <w:rsid w:val="00A83963"/>
    <w:rPr>
      <w:rFonts w:ascii="ＭＳ 明朝" w:eastAsia="ＭＳ 明朝"/>
      <w:sz w:val="22"/>
    </w:rPr>
  </w:style>
  <w:style w:type="paragraph" w:customStyle="1" w:styleId="08">
    <w:name w:val="08_附則（番号あり）"/>
    <w:basedOn w:val="07"/>
    <w:link w:val="080"/>
    <w:qFormat/>
    <w:rsid w:val="00010054"/>
    <w:pPr>
      <w:ind w:leftChars="0" w:left="100" w:hangingChars="100" w:hanging="100"/>
    </w:pPr>
  </w:style>
  <w:style w:type="character" w:customStyle="1" w:styleId="070">
    <w:name w:val="07_附則（番号なし） (文字)"/>
    <w:basedOn w:val="a0"/>
    <w:link w:val="07"/>
    <w:rsid w:val="00010054"/>
    <w:rPr>
      <w:rFonts w:ascii="ＭＳ 明朝" w:eastAsia="ＭＳ 明朝"/>
      <w:sz w:val="22"/>
    </w:rPr>
  </w:style>
  <w:style w:type="character" w:customStyle="1" w:styleId="080">
    <w:name w:val="08_附則（番号あり） (文字)"/>
    <w:basedOn w:val="070"/>
    <w:link w:val="08"/>
    <w:rsid w:val="00010054"/>
    <w:rPr>
      <w:rFonts w:ascii="ＭＳ 明朝" w:eastAsia="ＭＳ 明朝"/>
      <w:sz w:val="22"/>
    </w:rPr>
  </w:style>
  <w:style w:type="paragraph" w:customStyle="1" w:styleId="11">
    <w:name w:val="11_章題"/>
    <w:basedOn w:val="a"/>
    <w:link w:val="110"/>
    <w:qFormat/>
    <w:rsid w:val="00131381"/>
    <w:pPr>
      <w:ind w:leftChars="100" w:left="234"/>
    </w:pPr>
  </w:style>
  <w:style w:type="paragraph" w:customStyle="1" w:styleId="12">
    <w:name w:val="12_節題"/>
    <w:basedOn w:val="a"/>
    <w:link w:val="120"/>
    <w:qFormat/>
    <w:rsid w:val="00131381"/>
    <w:pPr>
      <w:ind w:leftChars="200" w:left="468"/>
    </w:pPr>
  </w:style>
  <w:style w:type="character" w:customStyle="1" w:styleId="110">
    <w:name w:val="11_章題 (文字)"/>
    <w:basedOn w:val="a0"/>
    <w:link w:val="11"/>
    <w:rsid w:val="00131381"/>
    <w:rPr>
      <w:rFonts w:ascii="ＭＳ 明朝" w:eastAsia="ＭＳ 明朝"/>
      <w:sz w:val="24"/>
    </w:rPr>
  </w:style>
  <w:style w:type="paragraph" w:customStyle="1" w:styleId="13">
    <w:name w:val="13_款題"/>
    <w:basedOn w:val="a"/>
    <w:link w:val="130"/>
    <w:qFormat/>
    <w:rsid w:val="00131381"/>
    <w:pPr>
      <w:ind w:leftChars="300" w:left="702"/>
    </w:pPr>
  </w:style>
  <w:style w:type="character" w:customStyle="1" w:styleId="120">
    <w:name w:val="12_節題 (文字)"/>
    <w:basedOn w:val="a0"/>
    <w:link w:val="12"/>
    <w:rsid w:val="00131381"/>
    <w:rPr>
      <w:rFonts w:ascii="ＭＳ 明朝" w:eastAsia="ＭＳ 明朝"/>
      <w:sz w:val="24"/>
    </w:rPr>
  </w:style>
  <w:style w:type="paragraph" w:customStyle="1" w:styleId="103">
    <w:name w:val="10_号3"/>
    <w:basedOn w:val="03"/>
    <w:link w:val="1030"/>
    <w:qFormat/>
    <w:rsid w:val="00E741C2"/>
    <w:pPr>
      <w:ind w:leftChars="500" w:left="600" w:hangingChars="100" w:hanging="100"/>
    </w:pPr>
  </w:style>
  <w:style w:type="character" w:customStyle="1" w:styleId="130">
    <w:name w:val="13_款題 (文字)"/>
    <w:basedOn w:val="a0"/>
    <w:link w:val="13"/>
    <w:rsid w:val="00131381"/>
    <w:rPr>
      <w:rFonts w:ascii="ＭＳ 明朝" w:eastAsia="ＭＳ 明朝"/>
      <w:sz w:val="24"/>
    </w:rPr>
  </w:style>
  <w:style w:type="paragraph" w:customStyle="1" w:styleId="092">
    <w:name w:val="09_号2"/>
    <w:basedOn w:val="03"/>
    <w:link w:val="0920"/>
    <w:qFormat/>
    <w:rsid w:val="00E741C2"/>
    <w:pPr>
      <w:ind w:leftChars="300" w:left="400" w:hangingChars="100" w:hanging="100"/>
    </w:pPr>
  </w:style>
  <w:style w:type="character" w:customStyle="1" w:styleId="1030">
    <w:name w:val="10_号3 (文字)"/>
    <w:basedOn w:val="030"/>
    <w:link w:val="103"/>
    <w:rsid w:val="00E741C2"/>
    <w:rPr>
      <w:rFonts w:ascii="ＭＳ 明朝" w:eastAsia="ＭＳ 明朝"/>
      <w:sz w:val="24"/>
    </w:rPr>
  </w:style>
  <w:style w:type="character" w:customStyle="1" w:styleId="0920">
    <w:name w:val="09_号2 (文字)"/>
    <w:basedOn w:val="030"/>
    <w:link w:val="092"/>
    <w:rsid w:val="00E741C2"/>
    <w:rPr>
      <w:rFonts w:ascii="ＭＳ 明朝" w:eastAsia="ＭＳ 明朝"/>
      <w:sz w:val="24"/>
    </w:rPr>
  </w:style>
  <w:style w:type="paragraph" w:styleId="a3">
    <w:name w:val="header"/>
    <w:basedOn w:val="a"/>
    <w:link w:val="a4"/>
    <w:uiPriority w:val="99"/>
    <w:unhideWhenUsed/>
    <w:rsid w:val="00B738B2"/>
    <w:pPr>
      <w:tabs>
        <w:tab w:val="center" w:pos="4252"/>
        <w:tab w:val="right" w:pos="8504"/>
      </w:tabs>
      <w:snapToGrid w:val="0"/>
    </w:pPr>
  </w:style>
  <w:style w:type="character" w:customStyle="1" w:styleId="a4">
    <w:name w:val="ヘッダー (文字)"/>
    <w:basedOn w:val="a0"/>
    <w:link w:val="a3"/>
    <w:uiPriority w:val="99"/>
    <w:rsid w:val="00B738B2"/>
    <w:rPr>
      <w:rFonts w:ascii="ＭＳ 明朝" w:eastAsia="ＭＳ 明朝"/>
      <w:sz w:val="24"/>
    </w:rPr>
  </w:style>
  <w:style w:type="paragraph" w:styleId="a5">
    <w:name w:val="footer"/>
    <w:basedOn w:val="a"/>
    <w:link w:val="a6"/>
    <w:uiPriority w:val="99"/>
    <w:unhideWhenUsed/>
    <w:rsid w:val="00B738B2"/>
    <w:pPr>
      <w:tabs>
        <w:tab w:val="center" w:pos="4252"/>
        <w:tab w:val="right" w:pos="8504"/>
      </w:tabs>
      <w:snapToGrid w:val="0"/>
    </w:pPr>
  </w:style>
  <w:style w:type="character" w:customStyle="1" w:styleId="a6">
    <w:name w:val="フッター (文字)"/>
    <w:basedOn w:val="a0"/>
    <w:link w:val="a5"/>
    <w:uiPriority w:val="99"/>
    <w:rsid w:val="00B738B2"/>
    <w:rPr>
      <w:rFonts w:ascii="ＭＳ 明朝" w:eastAsia="ＭＳ 明朝"/>
      <w:sz w:val="24"/>
    </w:rPr>
  </w:style>
  <w:style w:type="paragraph" w:customStyle="1" w:styleId="09">
    <w:name w:val="09_附則（番号あり）"/>
    <w:basedOn w:val="a"/>
    <w:link w:val="090"/>
    <w:semiHidden/>
    <w:qFormat/>
    <w:rsid w:val="001E4F29"/>
    <w:pPr>
      <w:ind w:left="400" w:hangingChars="200" w:hanging="400"/>
    </w:pPr>
    <w:rPr>
      <w:rFonts w:hAnsiTheme="minorHAnsi"/>
    </w:rPr>
  </w:style>
  <w:style w:type="character" w:styleId="a7">
    <w:name w:val="annotation reference"/>
    <w:basedOn w:val="a0"/>
    <w:uiPriority w:val="99"/>
    <w:semiHidden/>
    <w:unhideWhenUsed/>
    <w:rsid w:val="001E4F29"/>
    <w:rPr>
      <w:sz w:val="18"/>
      <w:szCs w:val="18"/>
    </w:rPr>
  </w:style>
  <w:style w:type="character" w:customStyle="1" w:styleId="090">
    <w:name w:val="09_附則（番号あり） (文字)"/>
    <w:basedOn w:val="a0"/>
    <w:link w:val="09"/>
    <w:semiHidden/>
    <w:rsid w:val="001E4F29"/>
    <w:rPr>
      <w:rFonts w:ascii="ＭＳ 明朝" w:eastAsia="ＭＳ 明朝"/>
      <w:sz w:val="22"/>
    </w:rPr>
  </w:style>
  <w:style w:type="paragraph" w:styleId="a8">
    <w:name w:val="annotation text"/>
    <w:basedOn w:val="a"/>
    <w:link w:val="a9"/>
    <w:uiPriority w:val="99"/>
    <w:semiHidden/>
    <w:unhideWhenUsed/>
    <w:rsid w:val="001E4F29"/>
    <w:pPr>
      <w:jc w:val="left"/>
    </w:pPr>
    <w:rPr>
      <w:rFonts w:hAnsiTheme="minorHAnsi"/>
    </w:rPr>
  </w:style>
  <w:style w:type="character" w:customStyle="1" w:styleId="a9">
    <w:name w:val="コメント文字列 (文字)"/>
    <w:basedOn w:val="a0"/>
    <w:link w:val="a8"/>
    <w:uiPriority w:val="99"/>
    <w:semiHidden/>
    <w:rsid w:val="001E4F29"/>
    <w:rPr>
      <w:rFonts w:ascii="ＭＳ 明朝" w:eastAsia="ＭＳ 明朝"/>
      <w:sz w:val="22"/>
    </w:rPr>
  </w:style>
  <w:style w:type="paragraph" w:styleId="aa">
    <w:name w:val="Balloon Text"/>
    <w:basedOn w:val="a"/>
    <w:link w:val="ab"/>
    <w:uiPriority w:val="99"/>
    <w:semiHidden/>
    <w:unhideWhenUsed/>
    <w:rsid w:val="001E4F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F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1097A"/>
    <w:pPr>
      <w:widowControl w:val="0"/>
      <w:autoSpaceDE w:val="0"/>
      <w:autoSpaceDN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_見出し"/>
    <w:basedOn w:val="a"/>
    <w:link w:val="010"/>
    <w:qFormat/>
    <w:rsid w:val="00210519"/>
  </w:style>
  <w:style w:type="paragraph" w:customStyle="1" w:styleId="02">
    <w:name w:val="02_項"/>
    <w:basedOn w:val="a"/>
    <w:link w:val="020"/>
    <w:qFormat/>
    <w:rsid w:val="00E741C2"/>
    <w:pPr>
      <w:ind w:left="100" w:hangingChars="100" w:hanging="100"/>
    </w:pPr>
  </w:style>
  <w:style w:type="character" w:customStyle="1" w:styleId="010">
    <w:name w:val="01_見出し (文字)"/>
    <w:basedOn w:val="a0"/>
    <w:link w:val="01"/>
    <w:rsid w:val="00210519"/>
    <w:rPr>
      <w:rFonts w:ascii="ＭＳ 明朝" w:eastAsia="ＭＳ 明朝"/>
      <w:sz w:val="24"/>
    </w:rPr>
  </w:style>
  <w:style w:type="paragraph" w:customStyle="1" w:styleId="032">
    <w:name w:val="03_2項以下"/>
    <w:basedOn w:val="a"/>
    <w:link w:val="0320"/>
    <w:rsid w:val="00210519"/>
    <w:pPr>
      <w:ind w:leftChars="200" w:left="702" w:hangingChars="100" w:hanging="234"/>
    </w:pPr>
  </w:style>
  <w:style w:type="character" w:customStyle="1" w:styleId="020">
    <w:name w:val="02_項 (文字)"/>
    <w:basedOn w:val="a0"/>
    <w:link w:val="02"/>
    <w:rsid w:val="00E741C2"/>
    <w:rPr>
      <w:rFonts w:ascii="ＭＳ 明朝" w:eastAsia="ＭＳ 明朝"/>
      <w:sz w:val="24"/>
    </w:rPr>
  </w:style>
  <w:style w:type="paragraph" w:customStyle="1" w:styleId="03">
    <w:name w:val="03_号"/>
    <w:basedOn w:val="a"/>
    <w:link w:val="030"/>
    <w:qFormat/>
    <w:rsid w:val="00E741C2"/>
    <w:pPr>
      <w:ind w:leftChars="100" w:left="300" w:hangingChars="200" w:hanging="200"/>
    </w:pPr>
  </w:style>
  <w:style w:type="character" w:customStyle="1" w:styleId="0320">
    <w:name w:val="03_2項以下 (文字)"/>
    <w:basedOn w:val="a0"/>
    <w:link w:val="032"/>
    <w:rsid w:val="00210519"/>
    <w:rPr>
      <w:rFonts w:ascii="ＭＳ 明朝" w:eastAsia="ＭＳ 明朝"/>
      <w:sz w:val="24"/>
    </w:rPr>
  </w:style>
  <w:style w:type="paragraph" w:customStyle="1" w:styleId="04">
    <w:name w:val="04_題名"/>
    <w:basedOn w:val="a"/>
    <w:link w:val="040"/>
    <w:qFormat/>
    <w:rsid w:val="0041097A"/>
    <w:pPr>
      <w:jc w:val="center"/>
    </w:pPr>
    <w:rPr>
      <w:sz w:val="24"/>
    </w:rPr>
  </w:style>
  <w:style w:type="character" w:customStyle="1" w:styleId="030">
    <w:name w:val="03_号 (文字)"/>
    <w:basedOn w:val="a0"/>
    <w:link w:val="03"/>
    <w:rsid w:val="00E741C2"/>
    <w:rPr>
      <w:rFonts w:ascii="ＭＳ 明朝" w:eastAsia="ＭＳ 明朝"/>
      <w:sz w:val="24"/>
    </w:rPr>
  </w:style>
  <w:style w:type="paragraph" w:customStyle="1" w:styleId="05">
    <w:name w:val="05_施行日"/>
    <w:basedOn w:val="a"/>
    <w:link w:val="050"/>
    <w:qFormat/>
    <w:rsid w:val="005C0E3D"/>
    <w:pPr>
      <w:jc w:val="right"/>
    </w:pPr>
  </w:style>
  <w:style w:type="character" w:customStyle="1" w:styleId="040">
    <w:name w:val="04_題名 (文字)"/>
    <w:basedOn w:val="a0"/>
    <w:link w:val="04"/>
    <w:rsid w:val="0041097A"/>
    <w:rPr>
      <w:rFonts w:ascii="ＭＳ 明朝" w:eastAsia="ＭＳ 明朝"/>
      <w:sz w:val="24"/>
    </w:rPr>
  </w:style>
  <w:style w:type="paragraph" w:customStyle="1" w:styleId="06">
    <w:name w:val="06_附則"/>
    <w:basedOn w:val="a"/>
    <w:link w:val="060"/>
    <w:qFormat/>
    <w:rsid w:val="00A83963"/>
    <w:pPr>
      <w:ind w:leftChars="100" w:left="100"/>
    </w:pPr>
  </w:style>
  <w:style w:type="character" w:customStyle="1" w:styleId="050">
    <w:name w:val="05_施行日 (文字)"/>
    <w:basedOn w:val="a0"/>
    <w:link w:val="05"/>
    <w:rsid w:val="005C0E3D"/>
    <w:rPr>
      <w:rFonts w:ascii="ＭＳ 明朝" w:eastAsia="ＭＳ 明朝"/>
      <w:sz w:val="24"/>
    </w:rPr>
  </w:style>
  <w:style w:type="paragraph" w:customStyle="1" w:styleId="07">
    <w:name w:val="07_附則（番号なし）"/>
    <w:basedOn w:val="a"/>
    <w:link w:val="070"/>
    <w:qFormat/>
    <w:rsid w:val="00010054"/>
    <w:pPr>
      <w:ind w:leftChars="200" w:left="200"/>
    </w:pPr>
  </w:style>
  <w:style w:type="character" w:customStyle="1" w:styleId="060">
    <w:name w:val="06_附則 (文字)"/>
    <w:basedOn w:val="a0"/>
    <w:link w:val="06"/>
    <w:rsid w:val="00A83963"/>
    <w:rPr>
      <w:rFonts w:ascii="ＭＳ 明朝" w:eastAsia="ＭＳ 明朝"/>
      <w:sz w:val="22"/>
    </w:rPr>
  </w:style>
  <w:style w:type="paragraph" w:customStyle="1" w:styleId="08">
    <w:name w:val="08_附則（番号あり）"/>
    <w:basedOn w:val="07"/>
    <w:link w:val="080"/>
    <w:qFormat/>
    <w:rsid w:val="00010054"/>
    <w:pPr>
      <w:ind w:leftChars="0" w:left="100" w:hangingChars="100" w:hanging="100"/>
    </w:pPr>
  </w:style>
  <w:style w:type="character" w:customStyle="1" w:styleId="070">
    <w:name w:val="07_附則（番号なし） (文字)"/>
    <w:basedOn w:val="a0"/>
    <w:link w:val="07"/>
    <w:rsid w:val="00010054"/>
    <w:rPr>
      <w:rFonts w:ascii="ＭＳ 明朝" w:eastAsia="ＭＳ 明朝"/>
      <w:sz w:val="22"/>
    </w:rPr>
  </w:style>
  <w:style w:type="character" w:customStyle="1" w:styleId="080">
    <w:name w:val="08_附則（番号あり） (文字)"/>
    <w:basedOn w:val="070"/>
    <w:link w:val="08"/>
    <w:rsid w:val="00010054"/>
    <w:rPr>
      <w:rFonts w:ascii="ＭＳ 明朝" w:eastAsia="ＭＳ 明朝"/>
      <w:sz w:val="22"/>
    </w:rPr>
  </w:style>
  <w:style w:type="paragraph" w:customStyle="1" w:styleId="11">
    <w:name w:val="11_章題"/>
    <w:basedOn w:val="a"/>
    <w:link w:val="110"/>
    <w:qFormat/>
    <w:rsid w:val="00131381"/>
    <w:pPr>
      <w:ind w:leftChars="100" w:left="234"/>
    </w:pPr>
  </w:style>
  <w:style w:type="paragraph" w:customStyle="1" w:styleId="12">
    <w:name w:val="12_節題"/>
    <w:basedOn w:val="a"/>
    <w:link w:val="120"/>
    <w:qFormat/>
    <w:rsid w:val="00131381"/>
    <w:pPr>
      <w:ind w:leftChars="200" w:left="468"/>
    </w:pPr>
  </w:style>
  <w:style w:type="character" w:customStyle="1" w:styleId="110">
    <w:name w:val="11_章題 (文字)"/>
    <w:basedOn w:val="a0"/>
    <w:link w:val="11"/>
    <w:rsid w:val="00131381"/>
    <w:rPr>
      <w:rFonts w:ascii="ＭＳ 明朝" w:eastAsia="ＭＳ 明朝"/>
      <w:sz w:val="24"/>
    </w:rPr>
  </w:style>
  <w:style w:type="paragraph" w:customStyle="1" w:styleId="13">
    <w:name w:val="13_款題"/>
    <w:basedOn w:val="a"/>
    <w:link w:val="130"/>
    <w:qFormat/>
    <w:rsid w:val="00131381"/>
    <w:pPr>
      <w:ind w:leftChars="300" w:left="702"/>
    </w:pPr>
  </w:style>
  <w:style w:type="character" w:customStyle="1" w:styleId="120">
    <w:name w:val="12_節題 (文字)"/>
    <w:basedOn w:val="a0"/>
    <w:link w:val="12"/>
    <w:rsid w:val="00131381"/>
    <w:rPr>
      <w:rFonts w:ascii="ＭＳ 明朝" w:eastAsia="ＭＳ 明朝"/>
      <w:sz w:val="24"/>
    </w:rPr>
  </w:style>
  <w:style w:type="paragraph" w:customStyle="1" w:styleId="103">
    <w:name w:val="10_号3"/>
    <w:basedOn w:val="03"/>
    <w:link w:val="1030"/>
    <w:qFormat/>
    <w:rsid w:val="00E741C2"/>
    <w:pPr>
      <w:ind w:leftChars="500" w:left="600" w:hangingChars="100" w:hanging="100"/>
    </w:pPr>
  </w:style>
  <w:style w:type="character" w:customStyle="1" w:styleId="130">
    <w:name w:val="13_款題 (文字)"/>
    <w:basedOn w:val="a0"/>
    <w:link w:val="13"/>
    <w:rsid w:val="00131381"/>
    <w:rPr>
      <w:rFonts w:ascii="ＭＳ 明朝" w:eastAsia="ＭＳ 明朝"/>
      <w:sz w:val="24"/>
    </w:rPr>
  </w:style>
  <w:style w:type="paragraph" w:customStyle="1" w:styleId="092">
    <w:name w:val="09_号2"/>
    <w:basedOn w:val="03"/>
    <w:link w:val="0920"/>
    <w:qFormat/>
    <w:rsid w:val="00E741C2"/>
    <w:pPr>
      <w:ind w:leftChars="300" w:left="400" w:hangingChars="100" w:hanging="100"/>
    </w:pPr>
  </w:style>
  <w:style w:type="character" w:customStyle="1" w:styleId="1030">
    <w:name w:val="10_号3 (文字)"/>
    <w:basedOn w:val="030"/>
    <w:link w:val="103"/>
    <w:rsid w:val="00E741C2"/>
    <w:rPr>
      <w:rFonts w:ascii="ＭＳ 明朝" w:eastAsia="ＭＳ 明朝"/>
      <w:sz w:val="24"/>
    </w:rPr>
  </w:style>
  <w:style w:type="character" w:customStyle="1" w:styleId="0920">
    <w:name w:val="09_号2 (文字)"/>
    <w:basedOn w:val="030"/>
    <w:link w:val="092"/>
    <w:rsid w:val="00E741C2"/>
    <w:rPr>
      <w:rFonts w:ascii="ＭＳ 明朝" w:eastAsia="ＭＳ 明朝"/>
      <w:sz w:val="24"/>
    </w:rPr>
  </w:style>
  <w:style w:type="paragraph" w:styleId="a3">
    <w:name w:val="header"/>
    <w:basedOn w:val="a"/>
    <w:link w:val="a4"/>
    <w:uiPriority w:val="99"/>
    <w:unhideWhenUsed/>
    <w:rsid w:val="00B738B2"/>
    <w:pPr>
      <w:tabs>
        <w:tab w:val="center" w:pos="4252"/>
        <w:tab w:val="right" w:pos="8504"/>
      </w:tabs>
      <w:snapToGrid w:val="0"/>
    </w:pPr>
  </w:style>
  <w:style w:type="character" w:customStyle="1" w:styleId="a4">
    <w:name w:val="ヘッダー (文字)"/>
    <w:basedOn w:val="a0"/>
    <w:link w:val="a3"/>
    <w:uiPriority w:val="99"/>
    <w:rsid w:val="00B738B2"/>
    <w:rPr>
      <w:rFonts w:ascii="ＭＳ 明朝" w:eastAsia="ＭＳ 明朝"/>
      <w:sz w:val="24"/>
    </w:rPr>
  </w:style>
  <w:style w:type="paragraph" w:styleId="a5">
    <w:name w:val="footer"/>
    <w:basedOn w:val="a"/>
    <w:link w:val="a6"/>
    <w:uiPriority w:val="99"/>
    <w:unhideWhenUsed/>
    <w:rsid w:val="00B738B2"/>
    <w:pPr>
      <w:tabs>
        <w:tab w:val="center" w:pos="4252"/>
        <w:tab w:val="right" w:pos="8504"/>
      </w:tabs>
      <w:snapToGrid w:val="0"/>
    </w:pPr>
  </w:style>
  <w:style w:type="character" w:customStyle="1" w:styleId="a6">
    <w:name w:val="フッター (文字)"/>
    <w:basedOn w:val="a0"/>
    <w:link w:val="a5"/>
    <w:uiPriority w:val="99"/>
    <w:rsid w:val="00B738B2"/>
    <w:rPr>
      <w:rFonts w:ascii="ＭＳ 明朝" w:eastAsia="ＭＳ 明朝"/>
      <w:sz w:val="24"/>
    </w:rPr>
  </w:style>
  <w:style w:type="paragraph" w:customStyle="1" w:styleId="09">
    <w:name w:val="09_附則（番号あり）"/>
    <w:basedOn w:val="a"/>
    <w:link w:val="090"/>
    <w:semiHidden/>
    <w:qFormat/>
    <w:rsid w:val="001E4F29"/>
    <w:pPr>
      <w:ind w:left="400" w:hangingChars="200" w:hanging="400"/>
    </w:pPr>
    <w:rPr>
      <w:rFonts w:hAnsiTheme="minorHAnsi"/>
    </w:rPr>
  </w:style>
  <w:style w:type="character" w:styleId="a7">
    <w:name w:val="annotation reference"/>
    <w:basedOn w:val="a0"/>
    <w:uiPriority w:val="99"/>
    <w:semiHidden/>
    <w:unhideWhenUsed/>
    <w:rsid w:val="001E4F29"/>
    <w:rPr>
      <w:sz w:val="18"/>
      <w:szCs w:val="18"/>
    </w:rPr>
  </w:style>
  <w:style w:type="character" w:customStyle="1" w:styleId="090">
    <w:name w:val="09_附則（番号あり） (文字)"/>
    <w:basedOn w:val="a0"/>
    <w:link w:val="09"/>
    <w:semiHidden/>
    <w:rsid w:val="001E4F29"/>
    <w:rPr>
      <w:rFonts w:ascii="ＭＳ 明朝" w:eastAsia="ＭＳ 明朝"/>
      <w:sz w:val="22"/>
    </w:rPr>
  </w:style>
  <w:style w:type="paragraph" w:styleId="a8">
    <w:name w:val="annotation text"/>
    <w:basedOn w:val="a"/>
    <w:link w:val="a9"/>
    <w:uiPriority w:val="99"/>
    <w:semiHidden/>
    <w:unhideWhenUsed/>
    <w:rsid w:val="001E4F29"/>
    <w:pPr>
      <w:jc w:val="left"/>
    </w:pPr>
    <w:rPr>
      <w:rFonts w:hAnsiTheme="minorHAnsi"/>
    </w:rPr>
  </w:style>
  <w:style w:type="character" w:customStyle="1" w:styleId="a9">
    <w:name w:val="コメント文字列 (文字)"/>
    <w:basedOn w:val="a0"/>
    <w:link w:val="a8"/>
    <w:uiPriority w:val="99"/>
    <w:semiHidden/>
    <w:rsid w:val="001E4F29"/>
    <w:rPr>
      <w:rFonts w:ascii="ＭＳ 明朝" w:eastAsia="ＭＳ 明朝"/>
      <w:sz w:val="22"/>
    </w:rPr>
  </w:style>
  <w:style w:type="paragraph" w:styleId="aa">
    <w:name w:val="Balloon Text"/>
    <w:basedOn w:val="a"/>
    <w:link w:val="ab"/>
    <w:uiPriority w:val="99"/>
    <w:semiHidden/>
    <w:unhideWhenUsed/>
    <w:rsid w:val="001E4F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F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1CA6-FAEB-437E-83A3-9FAA03D0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3178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規程雛形</vt:lpstr>
    </vt:vector>
  </TitlesOfParts>
  <Company>学校法人藤田学園</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規程雛形</dc:title>
  <dc:creator>法人本部法務室</dc:creator>
  <dc:description>規程制定時に使用する</dc:description>
  <cp:lastModifiedBy>WN201</cp:lastModifiedBy>
  <cp:revision>5</cp:revision>
  <cp:lastPrinted>2018-08-29T05:09:00Z</cp:lastPrinted>
  <dcterms:created xsi:type="dcterms:W3CDTF">2018-08-19T23:40:00Z</dcterms:created>
  <dcterms:modified xsi:type="dcterms:W3CDTF">2018-08-29T05:09:00Z</dcterms:modified>
</cp:coreProperties>
</file>